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66" w:rsidRPr="005B58DA" w:rsidRDefault="005B58DA" w:rsidP="005B58DA">
      <w:pPr>
        <w:jc w:val="center"/>
        <w:rPr>
          <w:rFonts w:ascii="Arial" w:hAnsi="Arial" w:cs="Arial"/>
          <w:b/>
          <w:u w:val="single"/>
        </w:rPr>
      </w:pPr>
      <w:bookmarkStart w:id="0" w:name="_GoBack"/>
      <w:bookmarkEnd w:id="0"/>
      <w:r>
        <w:rPr>
          <w:rFonts w:cs="Arial"/>
          <w:b/>
          <w:noProof/>
          <w:sz w:val="24"/>
          <w:szCs w:val="24"/>
          <w:u w:val="single"/>
          <w:lang w:eastAsia="en-GB"/>
        </w:rPr>
        <w:drawing>
          <wp:anchor distT="0" distB="0" distL="114300" distR="114300" simplePos="0" relativeHeight="251659264" behindDoc="0" locked="0" layoutInCell="1" allowOverlap="1" wp14:anchorId="75B2AE17" wp14:editId="62CDADCD">
            <wp:simplePos x="0" y="0"/>
            <wp:positionH relativeFrom="column">
              <wp:posOffset>955866</wp:posOffset>
            </wp:positionH>
            <wp:positionV relativeFrom="paragraph">
              <wp:posOffset>-485140</wp:posOffset>
            </wp:positionV>
            <wp:extent cx="636557" cy="74187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6557" cy="741871"/>
                    </a:xfrm>
                    <a:prstGeom prst="rect">
                      <a:avLst/>
                    </a:prstGeom>
                    <a:noFill/>
                    <a:ln w="9525">
                      <a:noFill/>
                      <a:miter lim="800000"/>
                      <a:headEnd/>
                      <a:tailEnd/>
                    </a:ln>
                  </pic:spPr>
                </pic:pic>
              </a:graphicData>
            </a:graphic>
          </wp:anchor>
        </w:drawing>
      </w:r>
      <w:r w:rsidRPr="005B58DA">
        <w:rPr>
          <w:rFonts w:ascii="Arial" w:hAnsi="Arial" w:cs="Arial"/>
          <w:b/>
          <w:u w:val="single"/>
        </w:rPr>
        <w:t>SEATON SLUICE FIRST SCHOOL</w:t>
      </w:r>
    </w:p>
    <w:p w:rsidR="005B58DA" w:rsidRPr="005B58DA" w:rsidRDefault="005B58DA" w:rsidP="005B58DA">
      <w:pPr>
        <w:jc w:val="center"/>
        <w:rPr>
          <w:rFonts w:ascii="Arial" w:hAnsi="Arial" w:cs="Arial"/>
          <w:b/>
          <w:u w:val="single"/>
        </w:rPr>
      </w:pPr>
      <w:r w:rsidRPr="005B58DA">
        <w:rPr>
          <w:rFonts w:ascii="Arial" w:hAnsi="Arial" w:cs="Arial"/>
          <w:b/>
          <w:u w:val="single"/>
        </w:rPr>
        <w:t>Annual Equal</w:t>
      </w:r>
      <w:r w:rsidR="00DC1238">
        <w:rPr>
          <w:rFonts w:ascii="Arial" w:hAnsi="Arial" w:cs="Arial"/>
          <w:b/>
          <w:u w:val="single"/>
        </w:rPr>
        <w:t>ity Data for publishing- as of 1</w:t>
      </w:r>
      <w:r w:rsidR="00DC1238" w:rsidRPr="00DC1238">
        <w:rPr>
          <w:rFonts w:ascii="Arial" w:hAnsi="Arial" w:cs="Arial"/>
          <w:b/>
          <w:u w:val="single"/>
          <w:vertAlign w:val="superscript"/>
        </w:rPr>
        <w:t>st</w:t>
      </w:r>
      <w:r w:rsidR="00DC1238">
        <w:rPr>
          <w:rFonts w:ascii="Arial" w:hAnsi="Arial" w:cs="Arial"/>
          <w:b/>
          <w:u w:val="single"/>
        </w:rPr>
        <w:t xml:space="preserve"> April 2021</w:t>
      </w:r>
    </w:p>
    <w:p w:rsidR="00A92314" w:rsidRPr="00A92314" w:rsidRDefault="005B58DA" w:rsidP="00A92314">
      <w:pPr>
        <w:jc w:val="center"/>
        <w:rPr>
          <w:rFonts w:ascii="Arial" w:hAnsi="Arial" w:cs="Arial"/>
          <w:b/>
          <w:sz w:val="20"/>
          <w:szCs w:val="20"/>
          <w:u w:val="single"/>
        </w:rPr>
      </w:pPr>
      <w:r w:rsidRPr="00A92314">
        <w:rPr>
          <w:rFonts w:ascii="Arial" w:hAnsi="Arial" w:cs="Arial"/>
          <w:b/>
          <w:sz w:val="20"/>
          <w:szCs w:val="20"/>
          <w:u w:val="single"/>
        </w:rPr>
        <w:t>Pupil information by protected characteristic</w:t>
      </w:r>
    </w:p>
    <w:p w:rsidR="005B58DA" w:rsidRPr="00A92314" w:rsidRDefault="005B58DA" w:rsidP="005B58DA">
      <w:pPr>
        <w:rPr>
          <w:rFonts w:ascii="Arial" w:hAnsi="Arial" w:cs="Arial"/>
          <w:sz w:val="20"/>
          <w:szCs w:val="20"/>
        </w:rPr>
      </w:pPr>
      <w:r w:rsidRPr="00A92314">
        <w:rPr>
          <w:rFonts w:ascii="Arial" w:hAnsi="Arial" w:cs="Arial"/>
          <w:sz w:val="20"/>
          <w:szCs w:val="20"/>
        </w:rPr>
        <w:t>Number of pupils on roll:</w:t>
      </w:r>
      <w:r w:rsidR="00E11055">
        <w:rPr>
          <w:rFonts w:ascii="Arial" w:hAnsi="Arial" w:cs="Arial"/>
          <w:sz w:val="20"/>
          <w:szCs w:val="20"/>
        </w:rPr>
        <w:t>176</w:t>
      </w:r>
    </w:p>
    <w:tbl>
      <w:tblPr>
        <w:tblStyle w:val="TableGrid"/>
        <w:tblW w:w="0" w:type="auto"/>
        <w:tblLook w:val="04A0" w:firstRow="1" w:lastRow="0" w:firstColumn="1" w:lastColumn="0" w:noHBand="0" w:noVBand="1"/>
      </w:tblPr>
      <w:tblGrid>
        <w:gridCol w:w="3014"/>
        <w:gridCol w:w="3005"/>
        <w:gridCol w:w="2997"/>
      </w:tblGrid>
      <w:tr w:rsidR="005B58DA" w:rsidRPr="00A92314" w:rsidTr="005B58DA">
        <w:tc>
          <w:tcPr>
            <w:tcW w:w="3080"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Disability Profile</w:t>
            </w:r>
          </w:p>
        </w:tc>
        <w:tc>
          <w:tcPr>
            <w:tcW w:w="3081"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Number of pupils</w:t>
            </w:r>
          </w:p>
        </w:tc>
        <w:tc>
          <w:tcPr>
            <w:tcW w:w="3081"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 of pupil</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Yes</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No</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175</w:t>
            </w:r>
          </w:p>
        </w:tc>
        <w:tc>
          <w:tcPr>
            <w:tcW w:w="3081" w:type="dxa"/>
          </w:tcPr>
          <w:p w:rsidR="005B58DA" w:rsidRPr="00A92314" w:rsidRDefault="00B50EDB" w:rsidP="0012518C">
            <w:pPr>
              <w:jc w:val="center"/>
              <w:rPr>
                <w:rFonts w:ascii="Arial" w:hAnsi="Arial" w:cs="Arial"/>
                <w:sz w:val="20"/>
                <w:szCs w:val="20"/>
              </w:rPr>
            </w:pPr>
            <w:r>
              <w:rPr>
                <w:rFonts w:ascii="Arial" w:hAnsi="Arial" w:cs="Arial"/>
                <w:sz w:val="20"/>
                <w:szCs w:val="20"/>
              </w:rPr>
              <w:t>100%</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Undeclared</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r>
    </w:tbl>
    <w:p w:rsidR="005B58DA" w:rsidRPr="00A92314" w:rsidRDefault="005B58DA" w:rsidP="005B58DA">
      <w:pPr>
        <w:rPr>
          <w:rFonts w:ascii="Arial" w:hAnsi="Arial" w:cs="Arial"/>
          <w:sz w:val="20"/>
          <w:szCs w:val="20"/>
        </w:rPr>
      </w:pPr>
    </w:p>
    <w:tbl>
      <w:tblPr>
        <w:tblStyle w:val="TableGrid"/>
        <w:tblW w:w="0" w:type="auto"/>
        <w:tblLook w:val="04A0" w:firstRow="1" w:lastRow="0" w:firstColumn="1" w:lastColumn="0" w:noHBand="0" w:noVBand="1"/>
      </w:tblPr>
      <w:tblGrid>
        <w:gridCol w:w="3050"/>
        <w:gridCol w:w="2987"/>
        <w:gridCol w:w="2979"/>
      </w:tblGrid>
      <w:tr w:rsidR="005B58DA" w:rsidRPr="00A92314" w:rsidTr="005B58DA">
        <w:tc>
          <w:tcPr>
            <w:tcW w:w="3080"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Race Profile</w:t>
            </w:r>
          </w:p>
        </w:tc>
        <w:tc>
          <w:tcPr>
            <w:tcW w:w="3081"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Number of pupils</w:t>
            </w:r>
          </w:p>
        </w:tc>
        <w:tc>
          <w:tcPr>
            <w:tcW w:w="3081" w:type="dxa"/>
          </w:tcPr>
          <w:p w:rsidR="005B58DA" w:rsidRPr="00A92314" w:rsidRDefault="005B58DA" w:rsidP="005B58DA">
            <w:pPr>
              <w:jc w:val="center"/>
              <w:rPr>
                <w:rFonts w:ascii="Arial" w:hAnsi="Arial" w:cs="Arial"/>
                <w:b/>
                <w:sz w:val="20"/>
                <w:szCs w:val="20"/>
              </w:rPr>
            </w:pPr>
            <w:r w:rsidRPr="00A92314">
              <w:rPr>
                <w:rFonts w:ascii="Arial" w:hAnsi="Arial" w:cs="Arial"/>
                <w:b/>
                <w:sz w:val="20"/>
                <w:szCs w:val="20"/>
              </w:rPr>
              <w:t>% of pupils</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Mixed/multiple ethnicity</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White/White British</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172</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97.8</w:t>
            </w:r>
            <w:r w:rsidR="0012518C">
              <w:rPr>
                <w:rFonts w:ascii="Arial" w:hAnsi="Arial" w:cs="Arial"/>
                <w:sz w:val="20"/>
                <w:szCs w:val="20"/>
              </w:rPr>
              <w:t>%</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Asian/Asian British</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1</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0.5</w:t>
            </w:r>
            <w:r w:rsidR="0012518C">
              <w:rPr>
                <w:rFonts w:ascii="Arial" w:hAnsi="Arial" w:cs="Arial"/>
                <w:sz w:val="20"/>
                <w:szCs w:val="20"/>
              </w:rPr>
              <w:t>%</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Black/African/Caribbean/ Black British</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3</w:t>
            </w:r>
          </w:p>
        </w:tc>
        <w:tc>
          <w:tcPr>
            <w:tcW w:w="3081" w:type="dxa"/>
          </w:tcPr>
          <w:p w:rsidR="005B58DA" w:rsidRPr="00A92314" w:rsidRDefault="00E11055" w:rsidP="0012518C">
            <w:pPr>
              <w:jc w:val="center"/>
              <w:rPr>
                <w:rFonts w:ascii="Arial" w:hAnsi="Arial" w:cs="Arial"/>
                <w:sz w:val="20"/>
                <w:szCs w:val="20"/>
              </w:rPr>
            </w:pPr>
            <w:r>
              <w:rPr>
                <w:rFonts w:ascii="Arial" w:hAnsi="Arial" w:cs="Arial"/>
                <w:sz w:val="20"/>
                <w:szCs w:val="20"/>
              </w:rPr>
              <w:t>1.7</w:t>
            </w:r>
            <w:r w:rsidR="0012518C">
              <w:rPr>
                <w:rFonts w:ascii="Arial" w:hAnsi="Arial" w:cs="Arial"/>
                <w:sz w:val="20"/>
                <w:szCs w:val="20"/>
              </w:rPr>
              <w:t>%</w:t>
            </w:r>
          </w:p>
        </w:tc>
      </w:tr>
      <w:tr w:rsidR="005B58DA" w:rsidRPr="00A92314" w:rsidTr="005B58DA">
        <w:tc>
          <w:tcPr>
            <w:tcW w:w="3080" w:type="dxa"/>
          </w:tcPr>
          <w:p w:rsidR="005B58DA" w:rsidRPr="00A92314" w:rsidRDefault="005B58DA" w:rsidP="005B58DA">
            <w:pPr>
              <w:rPr>
                <w:rFonts w:ascii="Arial" w:hAnsi="Arial" w:cs="Arial"/>
                <w:sz w:val="20"/>
                <w:szCs w:val="20"/>
              </w:rPr>
            </w:pPr>
            <w:r w:rsidRPr="00A92314">
              <w:rPr>
                <w:rFonts w:ascii="Arial" w:hAnsi="Arial" w:cs="Arial"/>
                <w:sz w:val="20"/>
                <w:szCs w:val="20"/>
              </w:rPr>
              <w:t>Other</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7</w:t>
            </w:r>
          </w:p>
        </w:tc>
        <w:tc>
          <w:tcPr>
            <w:tcW w:w="3081" w:type="dxa"/>
          </w:tcPr>
          <w:p w:rsidR="005B58DA" w:rsidRPr="00A92314" w:rsidRDefault="0012518C" w:rsidP="0012518C">
            <w:pPr>
              <w:jc w:val="center"/>
              <w:rPr>
                <w:rFonts w:ascii="Arial" w:hAnsi="Arial" w:cs="Arial"/>
                <w:sz w:val="20"/>
                <w:szCs w:val="20"/>
              </w:rPr>
            </w:pPr>
            <w:r>
              <w:rPr>
                <w:rFonts w:ascii="Arial" w:hAnsi="Arial" w:cs="Arial"/>
                <w:sz w:val="20"/>
                <w:szCs w:val="20"/>
              </w:rPr>
              <w:t>3%</w:t>
            </w:r>
          </w:p>
        </w:tc>
      </w:tr>
    </w:tbl>
    <w:p w:rsidR="005B58DA" w:rsidRPr="00A92314" w:rsidRDefault="005B58DA" w:rsidP="005B58DA">
      <w:pPr>
        <w:rPr>
          <w:rFonts w:ascii="Arial" w:hAnsi="Arial" w:cs="Arial"/>
          <w:sz w:val="20"/>
          <w:szCs w:val="20"/>
        </w:rPr>
      </w:pPr>
    </w:p>
    <w:tbl>
      <w:tblPr>
        <w:tblStyle w:val="TableGrid"/>
        <w:tblW w:w="0" w:type="auto"/>
        <w:tblLook w:val="04A0" w:firstRow="1" w:lastRow="0" w:firstColumn="1" w:lastColumn="0" w:noHBand="0" w:noVBand="1"/>
      </w:tblPr>
      <w:tblGrid>
        <w:gridCol w:w="3023"/>
        <w:gridCol w:w="3000"/>
        <w:gridCol w:w="2993"/>
      </w:tblGrid>
      <w:tr w:rsidR="00A92314" w:rsidRPr="00A92314" w:rsidTr="00A92314">
        <w:tc>
          <w:tcPr>
            <w:tcW w:w="3080"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Religion/Belief Profile</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Number of pupils</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 of pupils</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Christian</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61</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35</w:t>
            </w:r>
            <w:r w:rsidR="0012518C">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Buddhist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Hindu</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Muslim</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Sikh</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1</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0.5%</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Jewish</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Other</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No religion/belief</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101</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57.5</w:t>
            </w:r>
            <w:r w:rsidR="0012518C">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Prefer not to say</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7</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4</w:t>
            </w:r>
            <w:r w:rsidR="0012518C">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Undeclared</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6</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3</w:t>
            </w:r>
            <w:r w:rsidR="0012518C">
              <w:rPr>
                <w:rFonts w:ascii="Arial" w:hAnsi="Arial" w:cs="Arial"/>
                <w:sz w:val="20"/>
                <w:szCs w:val="20"/>
              </w:rPr>
              <w:t>%</w:t>
            </w:r>
          </w:p>
        </w:tc>
      </w:tr>
    </w:tbl>
    <w:p w:rsidR="005B58DA" w:rsidRPr="00A92314" w:rsidRDefault="005B58DA" w:rsidP="005B58DA">
      <w:pPr>
        <w:rPr>
          <w:rFonts w:ascii="Arial" w:hAnsi="Arial" w:cs="Arial"/>
          <w:sz w:val="20"/>
          <w:szCs w:val="20"/>
        </w:rPr>
      </w:pPr>
    </w:p>
    <w:tbl>
      <w:tblPr>
        <w:tblStyle w:val="TableGrid"/>
        <w:tblW w:w="0" w:type="auto"/>
        <w:tblLook w:val="04A0" w:firstRow="1" w:lastRow="0" w:firstColumn="1" w:lastColumn="0" w:noHBand="0" w:noVBand="1"/>
      </w:tblPr>
      <w:tblGrid>
        <w:gridCol w:w="3006"/>
        <w:gridCol w:w="3008"/>
        <w:gridCol w:w="3002"/>
      </w:tblGrid>
      <w:tr w:rsidR="00A92314" w:rsidRPr="00A92314" w:rsidTr="00A92314">
        <w:tc>
          <w:tcPr>
            <w:tcW w:w="3080"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Gender</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Number of pupils</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 of pupils</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Male</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100</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57</w:t>
            </w:r>
            <w:r w:rsidR="0012518C">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Female</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76</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43</w:t>
            </w:r>
            <w:r w:rsidR="0012518C">
              <w:rPr>
                <w:rFonts w:ascii="Arial" w:hAnsi="Arial" w:cs="Arial"/>
                <w:sz w:val="20"/>
                <w:szCs w:val="20"/>
              </w:rPr>
              <w:t>%</w:t>
            </w:r>
          </w:p>
        </w:tc>
      </w:tr>
    </w:tbl>
    <w:p w:rsidR="00A92314" w:rsidRPr="00A92314" w:rsidRDefault="00A92314" w:rsidP="005B58DA">
      <w:pPr>
        <w:rPr>
          <w:rFonts w:ascii="Arial" w:hAnsi="Arial" w:cs="Arial"/>
          <w:sz w:val="20"/>
          <w:szCs w:val="20"/>
        </w:rPr>
      </w:pPr>
    </w:p>
    <w:tbl>
      <w:tblPr>
        <w:tblStyle w:val="TableGrid"/>
        <w:tblW w:w="0" w:type="auto"/>
        <w:tblLook w:val="04A0" w:firstRow="1" w:lastRow="0" w:firstColumn="1" w:lastColumn="0" w:noHBand="0" w:noVBand="1"/>
      </w:tblPr>
      <w:tblGrid>
        <w:gridCol w:w="3012"/>
        <w:gridCol w:w="3005"/>
        <w:gridCol w:w="2999"/>
      </w:tblGrid>
      <w:tr w:rsidR="00A92314" w:rsidRPr="00A92314" w:rsidTr="00A92314">
        <w:tc>
          <w:tcPr>
            <w:tcW w:w="3080"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Other</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Number of pupils</w:t>
            </w:r>
          </w:p>
        </w:tc>
        <w:tc>
          <w:tcPr>
            <w:tcW w:w="3081" w:type="dxa"/>
          </w:tcPr>
          <w:p w:rsidR="00A92314" w:rsidRPr="00A92314" w:rsidRDefault="00A92314" w:rsidP="00A92314">
            <w:pPr>
              <w:jc w:val="center"/>
              <w:rPr>
                <w:rFonts w:ascii="Arial" w:hAnsi="Arial" w:cs="Arial"/>
                <w:b/>
                <w:sz w:val="20"/>
                <w:szCs w:val="20"/>
              </w:rPr>
            </w:pPr>
            <w:r w:rsidRPr="00A92314">
              <w:rPr>
                <w:rFonts w:ascii="Arial" w:hAnsi="Arial" w:cs="Arial"/>
                <w:b/>
                <w:sz w:val="20"/>
                <w:szCs w:val="20"/>
              </w:rPr>
              <w:t>% of pupils</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Pupil Premium</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21</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12</w:t>
            </w:r>
            <w:r w:rsidR="0012518C">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SEND</w:t>
            </w:r>
          </w:p>
        </w:tc>
        <w:tc>
          <w:tcPr>
            <w:tcW w:w="3081" w:type="dxa"/>
          </w:tcPr>
          <w:p w:rsidR="00A92314" w:rsidRPr="00A92314" w:rsidRDefault="00E11055" w:rsidP="0012518C">
            <w:pPr>
              <w:jc w:val="center"/>
              <w:rPr>
                <w:rFonts w:ascii="Arial" w:hAnsi="Arial" w:cs="Arial"/>
                <w:sz w:val="20"/>
                <w:szCs w:val="20"/>
              </w:rPr>
            </w:pPr>
            <w:r>
              <w:rPr>
                <w:rFonts w:ascii="Arial" w:hAnsi="Arial" w:cs="Arial"/>
                <w:sz w:val="20"/>
                <w:szCs w:val="20"/>
              </w:rPr>
              <w:t>29</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15%</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EAL</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r w:rsidR="00A92314" w:rsidRPr="00A92314" w:rsidTr="00A92314">
        <w:tc>
          <w:tcPr>
            <w:tcW w:w="3080" w:type="dxa"/>
          </w:tcPr>
          <w:p w:rsidR="00A92314" w:rsidRPr="00A92314" w:rsidRDefault="00A92314" w:rsidP="005B58DA">
            <w:pPr>
              <w:rPr>
                <w:rFonts w:ascii="Arial" w:hAnsi="Arial" w:cs="Arial"/>
                <w:sz w:val="20"/>
                <w:szCs w:val="20"/>
              </w:rPr>
            </w:pPr>
            <w:r w:rsidRPr="00A92314">
              <w:rPr>
                <w:rFonts w:ascii="Arial" w:hAnsi="Arial" w:cs="Arial"/>
                <w:sz w:val="20"/>
                <w:szCs w:val="20"/>
              </w:rPr>
              <w:t>Exclusions</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c>
          <w:tcPr>
            <w:tcW w:w="3081" w:type="dxa"/>
          </w:tcPr>
          <w:p w:rsidR="00A92314" w:rsidRPr="00A92314" w:rsidRDefault="0012518C" w:rsidP="0012518C">
            <w:pPr>
              <w:jc w:val="center"/>
              <w:rPr>
                <w:rFonts w:ascii="Arial" w:hAnsi="Arial" w:cs="Arial"/>
                <w:sz w:val="20"/>
                <w:szCs w:val="20"/>
              </w:rPr>
            </w:pPr>
            <w:r>
              <w:rPr>
                <w:rFonts w:ascii="Arial" w:hAnsi="Arial" w:cs="Arial"/>
                <w:sz w:val="20"/>
                <w:szCs w:val="20"/>
              </w:rPr>
              <w:t>-</w:t>
            </w:r>
          </w:p>
        </w:tc>
      </w:tr>
    </w:tbl>
    <w:p w:rsidR="00A92314" w:rsidRDefault="00A92314" w:rsidP="005B58DA">
      <w:pPr>
        <w:rPr>
          <w:rFonts w:ascii="Arial" w:hAnsi="Arial" w:cs="Arial"/>
          <w:i/>
          <w:sz w:val="18"/>
          <w:szCs w:val="18"/>
        </w:rPr>
      </w:pPr>
    </w:p>
    <w:p w:rsidR="00A92314" w:rsidRPr="00A92314" w:rsidRDefault="00A92314" w:rsidP="005B58DA">
      <w:pPr>
        <w:rPr>
          <w:rFonts w:ascii="Arial" w:hAnsi="Arial" w:cs="Arial"/>
          <w:i/>
          <w:sz w:val="16"/>
          <w:szCs w:val="16"/>
        </w:rPr>
      </w:pPr>
      <w:r w:rsidRPr="00A92314">
        <w:rPr>
          <w:rFonts w:ascii="Arial" w:hAnsi="Arial" w:cs="Arial"/>
          <w:i/>
          <w:sz w:val="16"/>
          <w:szCs w:val="16"/>
        </w:rPr>
        <w:t>We have chosen not to include information within this summary regarding certain characteristics where we are concerned about the sensitivity or confidentiality of the data, including data relating to sexual orientation and gender identity.</w:t>
      </w:r>
    </w:p>
    <w:p w:rsidR="00A92314" w:rsidRPr="00A92314" w:rsidRDefault="00A92314" w:rsidP="005B58DA">
      <w:pPr>
        <w:rPr>
          <w:rFonts w:ascii="Arial" w:hAnsi="Arial" w:cs="Arial"/>
          <w:i/>
          <w:sz w:val="16"/>
          <w:szCs w:val="16"/>
        </w:rPr>
      </w:pPr>
      <w:r w:rsidRPr="00A92314">
        <w:rPr>
          <w:rFonts w:ascii="Arial" w:hAnsi="Arial" w:cs="Arial"/>
          <w:i/>
          <w:sz w:val="16"/>
          <w:szCs w:val="16"/>
        </w:rPr>
        <w:t>As part of our compliance with the Equality Act we have also considered which information is suitable for publication. We consider it is not appropriate for us to collect some information from pupils in relation to some of the protected characteristics, including marriage/civil partnership and pregnancy/maternity.</w:t>
      </w:r>
    </w:p>
    <w:p w:rsidR="00A92314" w:rsidRPr="00A92314" w:rsidRDefault="00A92314" w:rsidP="005B58DA">
      <w:pPr>
        <w:rPr>
          <w:rFonts w:ascii="Arial" w:hAnsi="Arial" w:cs="Arial"/>
          <w:i/>
          <w:sz w:val="16"/>
          <w:szCs w:val="16"/>
        </w:rPr>
      </w:pPr>
      <w:r w:rsidRPr="00A92314">
        <w:rPr>
          <w:rFonts w:ascii="Arial" w:hAnsi="Arial" w:cs="Arial"/>
          <w:i/>
          <w:sz w:val="16"/>
          <w:szCs w:val="16"/>
        </w:rPr>
        <w:t xml:space="preserve">Age </w:t>
      </w:r>
      <w:r>
        <w:rPr>
          <w:rFonts w:ascii="Arial" w:hAnsi="Arial" w:cs="Arial"/>
          <w:i/>
          <w:sz w:val="16"/>
          <w:szCs w:val="16"/>
        </w:rPr>
        <w:t>as a protected characteristic does not apply to pupils in schools therefore, this has not been included as part of the published equality data.</w:t>
      </w:r>
    </w:p>
    <w:sectPr w:rsidR="00A92314" w:rsidRPr="00A9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A"/>
    <w:rsid w:val="0012518C"/>
    <w:rsid w:val="00211616"/>
    <w:rsid w:val="005B58DA"/>
    <w:rsid w:val="008D4F66"/>
    <w:rsid w:val="00A92314"/>
    <w:rsid w:val="00B50EDB"/>
    <w:rsid w:val="00DC1238"/>
    <w:rsid w:val="00E1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D6B1F-B506-4775-ABCC-34118677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Eleanor Hervin</cp:lastModifiedBy>
  <cp:revision>2</cp:revision>
  <cp:lastPrinted>2021-04-21T12:27:00Z</cp:lastPrinted>
  <dcterms:created xsi:type="dcterms:W3CDTF">2021-05-04T13:14:00Z</dcterms:created>
  <dcterms:modified xsi:type="dcterms:W3CDTF">2021-05-04T13:14:00Z</dcterms:modified>
</cp:coreProperties>
</file>